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b/>
          <w:bCs/>
          <w:color w:val="00A515"/>
        </w:rPr>
        <w:t>November 4th - November 8th, 2013</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numPr>
          <w:ilvl w:val="0"/>
          <w:numId w:val="1"/>
        </w:numPr>
        <w:tabs>
          <w:tab w:val="left" w:pos="220"/>
          <w:tab w:val="left" w:pos="720"/>
        </w:tabs>
        <w:autoSpaceDE w:val="0"/>
        <w:autoSpaceDN w:val="0"/>
        <w:adjustRightInd w:val="0"/>
        <w:ind w:hanging="720"/>
        <w:rPr>
          <w:rFonts w:ascii="Arial" w:hAnsi="Arial" w:cs="Arial"/>
        </w:rPr>
      </w:pPr>
      <w:r w:rsidRPr="00741FBC">
        <w:rPr>
          <w:rFonts w:ascii="Arial" w:hAnsi="Arial" w:cs="Arial"/>
        </w:rPr>
        <w:t>Happy birthday to Greg on November 7th and Maggie on November 8th! We are glad you both were born and part of CD's school family!</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numPr>
          <w:ilvl w:val="0"/>
          <w:numId w:val="2"/>
        </w:numPr>
        <w:tabs>
          <w:tab w:val="left" w:pos="220"/>
          <w:tab w:val="left" w:pos="720"/>
        </w:tabs>
        <w:autoSpaceDE w:val="0"/>
        <w:autoSpaceDN w:val="0"/>
        <w:adjustRightInd w:val="0"/>
        <w:ind w:hanging="720"/>
        <w:rPr>
          <w:rFonts w:ascii="Arial" w:hAnsi="Arial" w:cs="Arial"/>
        </w:rPr>
      </w:pPr>
      <w:r w:rsidRPr="00741FBC">
        <w:rPr>
          <w:rFonts w:ascii="Arial" w:hAnsi="Arial" w:cs="Arial"/>
        </w:rPr>
        <w:t xml:space="preserve">Thank you so much for your preparation in getting ready for conferences. There was a strong atmosphere of support for students/parents and many messages that were positive as well as ideas/resources to help </w:t>
      </w:r>
      <w:bookmarkStart w:id="0" w:name="_GoBack"/>
      <w:r w:rsidRPr="00741FBC">
        <w:rPr>
          <w:rFonts w:ascii="Arial" w:hAnsi="Arial" w:cs="Arial"/>
        </w:rPr>
        <w:t>parents be part of the "team". Our final night of conferences is Wednesday, November 6th.</w:t>
      </w:r>
    </w:p>
    <w:bookmarkEnd w:id="0"/>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numPr>
          <w:ilvl w:val="0"/>
          <w:numId w:val="3"/>
        </w:numPr>
        <w:tabs>
          <w:tab w:val="left" w:pos="220"/>
          <w:tab w:val="left" w:pos="720"/>
        </w:tabs>
        <w:autoSpaceDE w:val="0"/>
        <w:autoSpaceDN w:val="0"/>
        <w:adjustRightInd w:val="0"/>
        <w:ind w:hanging="720"/>
        <w:rPr>
          <w:rFonts w:ascii="Arial" w:hAnsi="Arial" w:cs="Arial"/>
        </w:rPr>
      </w:pPr>
      <w:r w:rsidRPr="00741FBC">
        <w:rPr>
          <w:rFonts w:ascii="Arial" w:hAnsi="Arial" w:cs="Arial"/>
        </w:rPr>
        <w:t>We're continuing to test to a greater degree with WKCE throughout the building (now 3rd and 4th). Please encourage your students to move through the building quietly to lend their support to our students who are attempting to do their very best. Patricia and I discussed an idea that others of you, who are testing, can certainly use to help "pace" your students and encourage their taking their time. That idea is to divide the test into chunks and occasionally verbally let students know, "Now you should be no further than question 5. If you've gone beyond 5, go back and review the previous questions before moving on." I also sent an email out about the use of highlighters to go into the text being an acceptable accommodation for ALL students as long as the students have learned to do it instructionally and the highlighters are acceptable ones to use.</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numPr>
          <w:ilvl w:val="0"/>
          <w:numId w:val="4"/>
        </w:numPr>
        <w:tabs>
          <w:tab w:val="left" w:pos="220"/>
          <w:tab w:val="left" w:pos="720"/>
        </w:tabs>
        <w:autoSpaceDE w:val="0"/>
        <w:autoSpaceDN w:val="0"/>
        <w:adjustRightInd w:val="0"/>
        <w:ind w:hanging="720"/>
        <w:rPr>
          <w:rFonts w:ascii="Arial" w:hAnsi="Arial" w:cs="Arial"/>
        </w:rPr>
      </w:pPr>
      <w:r w:rsidRPr="00741FBC">
        <w:rPr>
          <w:rFonts w:ascii="Arial" w:hAnsi="Arial" w:cs="Arial"/>
          <w:b/>
          <w:bCs/>
        </w:rPr>
        <w:t>Testing booklets for WKCE are in my office.Please provide me with a copy of your testing schedule when it's finalized as I have to send a copy to Mike Zellmer</w:t>
      </w:r>
      <w:r w:rsidRPr="00741FBC">
        <w:rPr>
          <w:rFonts w:ascii="Arial" w:hAnsi="Arial" w:cs="Arial"/>
        </w:rPr>
        <w:t>. The testing window for WKCE opens October 28th. We will need to be very explicit about behavior in the hallway when testing is occurring so I will make sure you all are aware of what that schedule is once it's completed. Please work around I-time.</w:t>
      </w:r>
    </w:p>
    <w:p w:rsidR="00741FBC" w:rsidRPr="00741FBC" w:rsidRDefault="00741FBC" w:rsidP="00741FBC">
      <w:pPr>
        <w:widowControl w:val="0"/>
        <w:numPr>
          <w:ilvl w:val="0"/>
          <w:numId w:val="4"/>
        </w:numPr>
        <w:tabs>
          <w:tab w:val="left" w:pos="220"/>
          <w:tab w:val="left" w:pos="720"/>
        </w:tabs>
        <w:autoSpaceDE w:val="0"/>
        <w:autoSpaceDN w:val="0"/>
        <w:adjustRightInd w:val="0"/>
        <w:ind w:hanging="720"/>
        <w:rPr>
          <w:rFonts w:ascii="Arial" w:hAnsi="Arial" w:cs="Arial"/>
        </w:rPr>
      </w:pPr>
      <w:r w:rsidRPr="00741FBC">
        <w:rPr>
          <w:rFonts w:ascii="Arial" w:hAnsi="Arial" w:cs="Arial"/>
          <w:b/>
          <w:bCs/>
        </w:rPr>
        <w:t>Testing Window October 28 – November 29</w:t>
      </w:r>
      <w:r w:rsidRPr="00741FBC">
        <w:rPr>
          <w:rFonts w:ascii="Arial" w:hAnsi="Arial" w:cs="Arial"/>
        </w:rPr>
        <w:t>   </w:t>
      </w:r>
      <w:hyperlink r:id="rId6" w:history="1">
        <w:r w:rsidRPr="00741FBC">
          <w:rPr>
            <w:rFonts w:ascii="Arial" w:hAnsi="Arial" w:cs="Arial"/>
            <w:color w:val="0006E7"/>
            <w:u w:val="single" w:color="0006E7"/>
          </w:rPr>
          <w:t>__DPI WKCE Information page__</w:t>
        </w:r>
      </w:hyperlink>
      <w:r w:rsidRPr="00741FBC">
        <w:rPr>
          <w:rFonts w:ascii="Arial" w:hAnsi="Arial" w:cs="Arial"/>
        </w:rPr>
        <w:t xml:space="preserve"> (includes downloadable grade level test administration books) </w:t>
      </w:r>
      <w:hyperlink r:id="rId7" w:history="1">
        <w:r w:rsidRPr="00741FBC">
          <w:rPr>
            <w:rFonts w:ascii="Arial" w:hAnsi="Arial" w:cs="Arial"/>
            <w:color w:val="0006E7"/>
            <w:u w:val="single" w:color="0006E7"/>
          </w:rPr>
          <w:t>__DPI Accommodations page__</w:t>
        </w:r>
      </w:hyperlink>
      <w:r w:rsidRPr="00741FBC">
        <w:rPr>
          <w:rFonts w:ascii="Arial" w:hAnsi="Arial" w:cs="Arial"/>
        </w:rPr>
        <w:t> </w:t>
      </w:r>
      <w:hyperlink r:id="rId8" w:history="1">
        <w:r w:rsidRPr="00741FBC">
          <w:rPr>
            <w:rFonts w:ascii="Arial" w:hAnsi="Arial" w:cs="Arial"/>
            <w:color w:val="0006E7"/>
            <w:u w:val="single" w:color="0006E7"/>
          </w:rPr>
          <w:t>__WKCE Allowable Practices for All Students 2013__</w:t>
        </w:r>
      </w:hyperlink>
      <w:r w:rsidRPr="00741FBC">
        <w:rPr>
          <w:rFonts w:ascii="Arial" w:hAnsi="Arial" w:cs="Arial"/>
        </w:rPr>
        <w:t> </w:t>
      </w:r>
      <w:hyperlink r:id="rId9" w:history="1">
        <w:r w:rsidRPr="00741FBC">
          <w:rPr>
            <w:rFonts w:ascii="Arial" w:hAnsi="Arial" w:cs="Arial"/>
            <w:color w:val="0006E7"/>
            <w:u w:val="single" w:color="0006E7"/>
          </w:rPr>
          <w:t>__WKCE Accommodations for Students w/Disabilities 2013__</w:t>
        </w:r>
      </w:hyperlink>
      <w:r w:rsidRPr="00741FBC">
        <w:rPr>
          <w:rFonts w:ascii="Arial" w:hAnsi="Arial" w:cs="Arial"/>
        </w:rPr>
        <w:t> </w:t>
      </w:r>
      <w:hyperlink r:id="rId10" w:history="1">
        <w:r w:rsidRPr="00741FBC">
          <w:rPr>
            <w:rFonts w:ascii="Arial" w:hAnsi="Arial" w:cs="Arial"/>
            <w:color w:val="0006E7"/>
            <w:u w:val="single" w:color="0006E7"/>
          </w:rPr>
          <w:t>__WKCE Accommodations for ELLs 2013__</w:t>
        </w:r>
      </w:hyperlink>
      <w:r w:rsidRPr="00741FBC">
        <w:rPr>
          <w:rFonts w:ascii="Arial" w:hAnsi="Arial" w:cs="Arial"/>
        </w:rPr>
        <w:t> </w:t>
      </w:r>
      <w:hyperlink r:id="rId11" w:history="1">
        <w:r w:rsidRPr="00741FBC">
          <w:rPr>
            <w:rFonts w:ascii="Arial" w:hAnsi="Arial" w:cs="Arial"/>
            <w:color w:val="0006E7"/>
            <w:u w:val="single" w:color="0006E7"/>
          </w:rPr>
          <w:t>__WKCE Accommodations vs. Modifications__</w:t>
        </w:r>
      </w:hyperlink>
      <w:r w:rsidRPr="00741FBC">
        <w:rPr>
          <w:rFonts w:ascii="Arial" w:hAnsi="Arial" w:cs="Arial"/>
        </w:rPr>
        <w:t xml:space="preserve">   The following link contains the length of each test session for all grades/content areas: </w:t>
      </w:r>
      <w:hyperlink r:id="rId12" w:history="1">
        <w:r w:rsidRPr="00741FBC">
          <w:rPr>
            <w:rFonts w:ascii="Arial" w:hAnsi="Arial" w:cs="Arial"/>
            <w:color w:val="0006E7"/>
            <w:u w:val="single" w:color="0006E7"/>
          </w:rPr>
          <w:t>__WKCE Test Administration Timing for Fall 1314__</w:t>
        </w:r>
      </w:hyperlink>
      <w:r w:rsidRPr="00741FBC">
        <w:rPr>
          <w:rFonts w:ascii="Arial" w:hAnsi="Arial" w:cs="Arial"/>
        </w:rPr>
        <w:t>   Please explore this link to find released items from the DPI. In order to familiarize students with the format of the test, use these items with students as warm-ups or in some other capacity. </w:t>
      </w:r>
      <w:hyperlink r:id="rId13" w:history="1">
        <w:r w:rsidRPr="00741FBC">
          <w:rPr>
            <w:rFonts w:ascii="Arial" w:hAnsi="Arial" w:cs="Arial"/>
            <w:color w:val="0006E7"/>
            <w:u w:val="single" w:color="0006E7"/>
          </w:rPr>
          <w:t>http://www.dpi.state.wi.us/oea/releaseitems.html</w:t>
        </w:r>
      </w:hyperlink>
      <w:r w:rsidRPr="00741FBC">
        <w:rPr>
          <w:rFonts w:ascii="Arial" w:hAnsi="Arial" w:cs="Arial"/>
        </w:rPr>
        <w:t> </w:t>
      </w:r>
    </w:p>
    <w:p w:rsidR="00741FBC" w:rsidRPr="00741FBC" w:rsidRDefault="00A952C1" w:rsidP="00741FBC">
      <w:pPr>
        <w:widowControl w:val="0"/>
        <w:autoSpaceDE w:val="0"/>
        <w:autoSpaceDN w:val="0"/>
        <w:adjustRightInd w:val="0"/>
        <w:rPr>
          <w:rFonts w:ascii="Arial" w:hAnsi="Arial" w:cs="Arial"/>
        </w:rPr>
      </w:pPr>
      <w:r>
        <w:rPr>
          <w:rFonts w:ascii="Arial" w:hAnsi="Arial" w:cs="Arial"/>
          <w:noProof/>
        </w:rPr>
        <w:drawing>
          <wp:inline distT="0" distB="0" distL="0" distR="0">
            <wp:extent cx="3853815" cy="2743200"/>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3815" cy="2743200"/>
                    </a:xfrm>
                    <a:prstGeom prst="rect">
                      <a:avLst/>
                    </a:prstGeom>
                    <a:noFill/>
                    <a:ln>
                      <a:noFill/>
                    </a:ln>
                  </pic:spPr>
                </pic:pic>
              </a:graphicData>
            </a:graphic>
          </wp:inline>
        </w:drawing>
      </w:r>
    </w:p>
    <w:p w:rsidR="00741FBC" w:rsidRPr="00741FBC" w:rsidRDefault="00741FBC" w:rsidP="00741FBC">
      <w:pPr>
        <w:widowControl w:val="0"/>
        <w:autoSpaceDE w:val="0"/>
        <w:autoSpaceDN w:val="0"/>
        <w:adjustRightInd w:val="0"/>
        <w:rPr>
          <w:rFonts w:ascii="Arial" w:hAnsi="Arial" w:cs="Arial"/>
        </w:rPr>
      </w:pPr>
      <w:r w:rsidRPr="00741FBC">
        <w:rPr>
          <w:rFonts w:ascii="Tahoma" w:hAnsi="Tahoma" w:cs="Tahoma"/>
          <w:b/>
          <w:bCs/>
          <w:color w:val="006E0C"/>
        </w:rPr>
        <w:t>Technology Tips</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b/>
          <w:bCs/>
        </w:rPr>
        <w:t>Self, Teacher and Anonymous Peer Evaluation on a standards based "learning target".</w:t>
      </w:r>
      <w:r w:rsidRPr="00741FBC">
        <w:rPr>
          <w:rFonts w:ascii="Arial" w:hAnsi="Arial" w:cs="Arial"/>
        </w:rPr>
        <w:t xml:space="preserve"> Instead of grading an assignment, a learning target is a quick formative assessment based on skills learned in class. After a lesson on multiplying rational numbers, you give one question for students to write and explain that can be evaluated by the teacher, a peer or themselves. The quality of their response and the thouroughness of their thinking is then grouped into either novice, practicioner, apprentice and finally, expert. A sample rubric looks </w:t>
      </w:r>
      <w:r w:rsidRPr="00741FBC">
        <w:rPr>
          <w:rFonts w:ascii="Arial" w:hAnsi="Arial" w:cs="Arial"/>
        </w:rPr>
        <w:lastRenderedPageBreak/>
        <w:t>like this below:</w:t>
      </w:r>
    </w:p>
    <w:p w:rsidR="00741FBC" w:rsidRPr="00741FBC" w:rsidRDefault="00741FBC" w:rsidP="00741FBC">
      <w:pPr>
        <w:widowControl w:val="0"/>
        <w:autoSpaceDE w:val="0"/>
        <w:autoSpaceDN w:val="0"/>
        <w:adjustRightInd w:val="0"/>
        <w:rPr>
          <w:rFonts w:ascii="Arial" w:hAnsi="Arial" w:cs="Arial"/>
        </w:rPr>
      </w:pPr>
    </w:p>
    <w:p w:rsidR="00741FBC" w:rsidRPr="00741FBC" w:rsidRDefault="00A952C1" w:rsidP="00741FBC">
      <w:pPr>
        <w:widowControl w:val="0"/>
        <w:autoSpaceDE w:val="0"/>
        <w:autoSpaceDN w:val="0"/>
        <w:adjustRightInd w:val="0"/>
        <w:jc w:val="center"/>
        <w:rPr>
          <w:rFonts w:ascii="Arial" w:hAnsi="Arial" w:cs="Arial"/>
        </w:rPr>
      </w:pPr>
      <w:r>
        <w:rPr>
          <w:rFonts w:ascii="Arial" w:hAnsi="Arial" w:cs="Arial"/>
          <w:noProof/>
          <w:color w:val="0006E7"/>
        </w:rPr>
        <w:drawing>
          <wp:inline distT="0" distB="0" distL="0" distR="0">
            <wp:extent cx="4068445" cy="2780665"/>
            <wp:effectExtent l="0" t="0" r="0" b="0"/>
            <wp:docPr id="3" name="Picture 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8445" cy="2780665"/>
                    </a:xfrm>
                    <a:prstGeom prst="rect">
                      <a:avLst/>
                    </a:prstGeom>
                    <a:noFill/>
                    <a:ln>
                      <a:noFill/>
                    </a:ln>
                  </pic:spPr>
                </pic:pic>
              </a:graphicData>
            </a:graphic>
          </wp:inline>
        </w:drawing>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rPr>
        <w:t xml:space="preserve">An exit interview question about rational numbers was given and after evaluating their answer, they were put on the learning target poster below. When they come into class, they see how their answer was grouped and read responses in the other categories to see how they "fit" and why their response was put where it was. </w:t>
      </w:r>
      <w:r w:rsidRPr="00741FBC">
        <w:rPr>
          <w:rFonts w:ascii="Arial" w:hAnsi="Arial" w:cs="Arial"/>
          <w:b/>
          <w:bCs/>
        </w:rPr>
        <w:t>Students are given the opportunity to assess themselves and also each other (aligns to Danielson's framework of expecting students to be involved in the assessment process)</w:t>
      </w:r>
      <w:r w:rsidRPr="00741FBC">
        <w:rPr>
          <w:rFonts w:ascii="Arial" w:hAnsi="Arial" w:cs="Arial"/>
        </w:rPr>
        <w:t xml:space="preserve"> All groupings are recorded, but not graded.</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p>
    <w:p w:rsidR="00741FBC" w:rsidRPr="00741FBC" w:rsidRDefault="00A952C1" w:rsidP="00741FBC">
      <w:pPr>
        <w:widowControl w:val="0"/>
        <w:autoSpaceDE w:val="0"/>
        <w:autoSpaceDN w:val="0"/>
        <w:adjustRightInd w:val="0"/>
        <w:jc w:val="center"/>
        <w:rPr>
          <w:rFonts w:ascii="Arial" w:hAnsi="Arial" w:cs="Arial"/>
        </w:rPr>
      </w:pPr>
      <w:r>
        <w:rPr>
          <w:rFonts w:ascii="Arial" w:hAnsi="Arial" w:cs="Arial"/>
          <w:noProof/>
          <w:color w:val="0006E7"/>
        </w:rPr>
        <w:drawing>
          <wp:inline distT="0" distB="0" distL="0" distR="0">
            <wp:extent cx="4068445" cy="3051175"/>
            <wp:effectExtent l="0" t="0" r="0" b="0"/>
            <wp:docPr id="2" name="Picture 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8445" cy="3051175"/>
                    </a:xfrm>
                    <a:prstGeom prst="rect">
                      <a:avLst/>
                    </a:prstGeom>
                    <a:noFill/>
                    <a:ln>
                      <a:noFill/>
                    </a:ln>
                  </pic:spPr>
                </pic:pic>
              </a:graphicData>
            </a:graphic>
          </wp:inline>
        </w:drawing>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color w:val="A30008"/>
        </w:rPr>
        <w:t>Meetings this week</w:t>
      </w: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b/>
          <w:bCs/>
        </w:rPr>
        <w:t>Monday, November 4th</w:t>
      </w: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rPr>
        <w:t>8:10 - GT meeting in conference room</w:t>
      </w: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rPr>
        <w:t>2:00 - Psych/principal meeting at ECC</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b/>
          <w:bCs/>
        </w:rPr>
        <w:lastRenderedPageBreak/>
        <w:t>Tuesday, November 5th</w:t>
      </w: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rPr>
        <w:t>2:15 Meeting with John</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b/>
          <w:bCs/>
        </w:rPr>
        <w:t>Wednesday, November 6th</w:t>
      </w: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rPr>
        <w:t>8:10 GT meeting @ 4G student</w:t>
      </w: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rPr>
        <w:t>4:30 - 8:00 Parent conferences</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b/>
          <w:bCs/>
        </w:rPr>
        <w:t>Thursday, November 7th</w:t>
      </w: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rPr>
        <w:t>8:10 - K-6 Vertical team meeting - Smarter Balanced assessment</w:t>
      </w: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rPr>
        <w:t>Speech IEP</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b/>
          <w:bCs/>
        </w:rPr>
        <w:t>Friday, November 8th</w:t>
      </w:r>
    </w:p>
    <w:p w:rsidR="00741FBC" w:rsidRPr="00741FBC" w:rsidRDefault="00741FBC" w:rsidP="00741FBC">
      <w:pPr>
        <w:widowControl w:val="0"/>
        <w:autoSpaceDE w:val="0"/>
        <w:autoSpaceDN w:val="0"/>
        <w:adjustRightInd w:val="0"/>
        <w:rPr>
          <w:rFonts w:ascii="Arial" w:hAnsi="Arial" w:cs="Arial"/>
        </w:rPr>
      </w:pPr>
      <w:r w:rsidRPr="00741FBC">
        <w:rPr>
          <w:rFonts w:ascii="Arial" w:hAnsi="Arial" w:cs="Arial"/>
        </w:rPr>
        <w:t>8:10 - Kindergarten RtI meeting - in library</w:t>
      </w: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p>
    <w:p w:rsidR="00741FBC" w:rsidRPr="00741FBC" w:rsidRDefault="00741FBC" w:rsidP="00741FBC">
      <w:pPr>
        <w:widowControl w:val="0"/>
        <w:autoSpaceDE w:val="0"/>
        <w:autoSpaceDN w:val="0"/>
        <w:adjustRightInd w:val="0"/>
        <w:rPr>
          <w:rFonts w:ascii="Arial" w:hAnsi="Arial" w:cs="Arial"/>
        </w:rPr>
      </w:pPr>
    </w:p>
    <w:p w:rsidR="0007679D" w:rsidRPr="00741FBC" w:rsidRDefault="00A952C1" w:rsidP="00741FBC">
      <w:r>
        <w:rPr>
          <w:rFonts w:ascii="Arial" w:hAnsi="Arial" w:cs="Arial"/>
          <w:b/>
          <w:noProof/>
        </w:rPr>
        <w:drawing>
          <wp:inline distT="0" distB="0" distL="0" distR="0">
            <wp:extent cx="3275330" cy="2472690"/>
            <wp:effectExtent l="0" t="0" r="127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75330" cy="2472690"/>
                    </a:xfrm>
                    <a:prstGeom prst="rect">
                      <a:avLst/>
                    </a:prstGeom>
                    <a:noFill/>
                    <a:ln>
                      <a:noFill/>
                    </a:ln>
                  </pic:spPr>
                </pic:pic>
              </a:graphicData>
            </a:graphic>
          </wp:inline>
        </w:drawing>
      </w:r>
    </w:p>
    <w:sectPr w:rsidR="0007679D" w:rsidRPr="00741FBC" w:rsidSect="00741FB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FBC"/>
    <w:rsid w:val="0007679D"/>
    <w:rsid w:val="00227A0B"/>
    <w:rsid w:val="002B0B5A"/>
    <w:rsid w:val="003D72EE"/>
    <w:rsid w:val="004A0306"/>
    <w:rsid w:val="00741FBC"/>
    <w:rsid w:val="00A952C1"/>
    <w:rsid w:val="00DD5D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1FBC"/>
    <w:rPr>
      <w:rFonts w:ascii="Lucida Grande" w:hAnsi="Lucida Grande" w:cs="Lucida Grande"/>
      <w:sz w:val="18"/>
      <w:szCs w:val="18"/>
    </w:rPr>
  </w:style>
  <w:style w:type="character" w:customStyle="1" w:styleId="BalloonTextChar">
    <w:name w:val="Balloon Text Char"/>
    <w:link w:val="BalloonText"/>
    <w:uiPriority w:val="99"/>
    <w:semiHidden/>
    <w:rsid w:val="00741FBC"/>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1FBC"/>
    <w:rPr>
      <w:rFonts w:ascii="Lucida Grande" w:hAnsi="Lucida Grande" w:cs="Lucida Grande"/>
      <w:sz w:val="18"/>
      <w:szCs w:val="18"/>
    </w:rPr>
  </w:style>
  <w:style w:type="character" w:customStyle="1" w:styleId="BalloonTextChar">
    <w:name w:val="Balloon Text Char"/>
    <w:link w:val="BalloonText"/>
    <w:uiPriority w:val="99"/>
    <w:semiHidden/>
    <w:rsid w:val="00741FB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oea.dpi.wi.gov/files/oea/pdf/accomswd.pdf"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oea.dpi.wi.gov/files/oea/pdf/Accomell.pdf" TargetMode="External"/><Relationship Id="rId11" Type="http://schemas.openxmlformats.org/officeDocument/2006/relationships/hyperlink" Target="https://docs.google.com/a/franklin.k12.wi.us/document/d/1kdHNJB67-4Qfl5x-MjrKhVLFQ6-q9oVqgMs1wsIWjTo/edit" TargetMode="External"/><Relationship Id="rId12" Type="http://schemas.openxmlformats.org/officeDocument/2006/relationships/hyperlink" Target="https://docs.google.com/a/franklin.k12.wi.us/document/d/1EX0ZOnkJIgjalhHLFXKpg8yXE2Yi-wUXQm_Rub1lmKY/edit?usp=sharing" TargetMode="External"/><Relationship Id="rId13" Type="http://schemas.openxmlformats.org/officeDocument/2006/relationships/hyperlink" Target="http://www.dpi.state.wi.us/oea/releaseitems.html" TargetMode="External"/><Relationship Id="rId14" Type="http://schemas.openxmlformats.org/officeDocument/2006/relationships/image" Target="media/image1.jpeg"/><Relationship Id="rId15" Type="http://schemas.openxmlformats.org/officeDocument/2006/relationships/hyperlink" Target="http://1.bp.blogspot.com/-AMQ-0VpRTOk/UG5oxJ5J-CI/AAAAAAAAATk/aivA7gmMvlI/s1600/Rubric.png" TargetMode="External"/><Relationship Id="rId16" Type="http://schemas.openxmlformats.org/officeDocument/2006/relationships/image" Target="media/image2.png"/><Relationship Id="rId17" Type="http://schemas.openxmlformats.org/officeDocument/2006/relationships/hyperlink" Target="http://1.bp.blogspot.com/-gNOtJeRpBww/UGk6RJC1wmI/AAAAAAAAAQ0/xopk4YH5Rww/s1600/IMG_0030.JPG" TargetMode="External"/><Relationship Id="rId18" Type="http://schemas.openxmlformats.org/officeDocument/2006/relationships/image" Target="media/image3.jpeg"/><Relationship Id="rId19" Type="http://schemas.openxmlformats.org/officeDocument/2006/relationships/image" Target="media/image4.jpe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oea.dpi.wi.gov/oea_publications" TargetMode="External"/><Relationship Id="rId7" Type="http://schemas.openxmlformats.org/officeDocument/2006/relationships/hyperlink" Target="http://oea.dpi.wi.gov/oea_accommtrx/#Accom" TargetMode="External"/><Relationship Id="rId8" Type="http://schemas.openxmlformats.org/officeDocument/2006/relationships/hyperlink" Target="http://oea.dpi.wi.gov/files/oea/pdf/allowtestp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692</Words>
  <Characters>3946</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FPS</Company>
  <LinksUpToDate>false</LinksUpToDate>
  <CharactersWithSpaces>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2013-11-08T19:50:00Z</dcterms:created>
  <dcterms:modified xsi:type="dcterms:W3CDTF">2013-11-08T20:07:00Z</dcterms:modified>
</cp:coreProperties>
</file>